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65" w:rsidRPr="009F7D65" w:rsidRDefault="009F7D65" w:rsidP="009F7D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</w:t>
      </w:r>
    </w:p>
    <w:p w:rsidR="009F7D65" w:rsidRPr="009F7D65" w:rsidRDefault="009F7D65" w:rsidP="009F7D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приказу</w:t>
      </w:r>
    </w:p>
    <w:p w:rsidR="009F7D65" w:rsidRPr="009F7D65" w:rsidRDefault="009F7D65" w:rsidP="009F7D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ООО «Медицинский центр Лотос»</w:t>
      </w:r>
    </w:p>
    <w:p w:rsidR="009F7D65" w:rsidRPr="009F7D65" w:rsidRDefault="009F7D65" w:rsidP="009F7D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26.12.2017г   № 11 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F7D65" w:rsidRPr="009F7D65" w:rsidRDefault="009F7D65" w:rsidP="009F7D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9F7D65" w:rsidRPr="009F7D65" w:rsidRDefault="009F7D65" w:rsidP="009F7D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 антикоррупционной политике, выявлению и урегулированию конфликта интересов в ООО «Медицинский центр Лотос»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1. Понятие, цели и задачи антикоррупционной политики.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  Положение об антикоррупционной политике (наименование организации) разработано в соответствии с Конституцией Российской Федерации, Конституцией Республики Башкортостан, Федеральным законом от 25 декабря 2008 г. № 273-ФЗ «О противодействии коррупции».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Антикоррупционная политика (далее также – Политика) (наименование организации) (далее – медицинская организация, унитарное предприятие и т.п.)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организации. Настоящая политика определяет задачи, основные принципы противодействия коррупции и меры предупреждения коррупционных правонарушений.          Антикоррупционная политика отражает приверженность организации и его руководства высоким этическим стандартам и принципам открытого и честного ведения деятельности в организации, а также поддержанию деловой репутации на должном уровне.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 Целью Антикоррупционной политики является формирование единого подхода к обеспечению работы по профилактике и противодействию коррупции в организации.    Организация ставит перед собой следующие цели: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минимизировать риск вовлечения организации, руководства организации и работников независимо от занимаемой должности в коррупционную деятельность;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сформировать у работников и иных лиц единообразие понимания антикоррупционной политики организации о непринятии коррупции в любых формах и проявлениях, выработать устойчивую убежденность в недопустимости коррупционных проявлений в любой форме;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обобщить и разъяснить основные требования антикоррупционного законодательства РФ, которые могут применяться в организации, способствовать активной деятельности комиссии по соблюдению требований к служебному поведению и урегулированию конфликта интересов.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Задачами Антикоррупционной политики являются: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информирование работников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определение основных принципов противодействия коррупции в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- методическое обеспечение разработки и реализации мер, направленных на профилактику и противодействие коррупции в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 </w:t>
      </w:r>
      <w:proofErr w:type="spell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обязание</w:t>
      </w:r>
      <w:proofErr w:type="spell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работников организации  знать и соблюдать принципы и требования настоящей Антикоррупционной политики, ключевые нормы антикоррупционного законодательства, а также знать и осуществлять мероприятия по предотвращению коррупции.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F7D65" w:rsidRPr="009F7D65" w:rsidRDefault="009F7D65" w:rsidP="009F7D6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Понятия и определения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gramStart"/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Коррупция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 физическими лицами. Коррупцией также является совершение перечисленных деяний от имени или в интересах юридического лица (пункт 1 статьи 1Федерального закона от 25 декабря 2008 г. № 273-ФЗ «О противодействии коррупции»).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  </w:t>
      </w:r>
      <w:proofErr w:type="gramStart"/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Противодействие коррупции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1Федерального закона от 25 декабря 2008 г. № 273-ФЗ «О противодействии коррупции»): 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 Организация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– юридическое лицо независимо от формы собственности, организационно-правовой формы и отраслевой принадлежности.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</w:t>
      </w: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Контрагент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    </w:t>
      </w:r>
      <w:proofErr w:type="gramStart"/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Коммерческий подкуп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204Уголовного кодекса Российской Федерации).</w:t>
      </w:r>
      <w:proofErr w:type="gramEnd"/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</w:t>
      </w:r>
      <w:proofErr w:type="gramStart"/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Конфликт интересов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(представителем организации) которой он является.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 Личная заинтересованность работника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(представителя организации) 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 Коррупционное правонарушение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  деяние,  обладающее признаками коррупции,  за которые нормативным правовым актом предусмотрена  </w:t>
      </w:r>
      <w:proofErr w:type="spell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гражданскоправовая</w:t>
      </w:r>
      <w:proofErr w:type="spell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 дисциплинарная, административная или уголовная ответственность.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 Коррупционный  фактор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-  явление или совокупность явлений,  порождающих коррупционные правонарушения или способствующие их распространению.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   Предупреждение коррупции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-  деятельность по антикоррупционной политике, направленной на выявление,  изучение,  ограничение либо устранение явлений,  порождающих коррупционные правонарушения или способствующие их распространению.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3.     </w:t>
      </w: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Основные принципы антикоррупционной деятельности организации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Антикоррупционная политика в  организации основывается на следующих ключевых принципах: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1. Принцип соответствия Антикоррупционной политики в  организации действующему законодательству и общепринятым нормам морали и нравственности. Соответствие реализуемых антикоррупционных мероприятий Конституции РФ, заключенным РФ международным договорам, законодательству РФ и иным нормативным правовым актам, применимым к деятельности организации.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2.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Принцип вовлеченности работников. 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(правил) и процедур.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4. 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организации, ее руководителей и сотрудников в 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коррупционную деятельность, осуществляется с учетом существующих в деятельности данной организации коррупционных рисков.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Принцип эффективности антикоррупционных процедур. Применение в организации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приносят значимый результат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Принцип ответственности и неотвратимости наказания. Неотвратимость наказания для работников организации вне зависимости от занимаемой должности, связей,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антикоррупционной политики.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7. Принцип открытости деятельности организации. Информирование контрагентов, партнеров и общественности о принятых в организации антикоррупционных стандартах ведения деятельности.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8. 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контроля за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исполнением.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Противодействие коррупции в Российской Федерации осуществляется на основе следующих принципов: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признание, обеспечение и защита основных прав и свобод человека и гражданина;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законность;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неотвратимость ответственности за совершение коррупционных правонарушений;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комплексное использование политических, организационных, </w:t>
      </w:r>
      <w:proofErr w:type="spell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информационнопропагандистских</w:t>
      </w:r>
      <w:proofErr w:type="spell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 социально-экономических, правовых, специальных и иных мер;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приоритетное применение мер по предупреждению коррупции;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сотрудничество государства с институтами гражданского общества, международными организациями и физическими лицами.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4.     </w:t>
      </w: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Область применения политики и круг лиц, подпадающих под ее действие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Основным кругом лиц, подпадающих под действие политики, являются работники организации, находящиеся в трудовых правоотношениях, вне зависимости от занимаемой должности и выполняемых функций, а также другие лица, с которыми организация вступает в договорные отношения. Антикоррупционные условия (антикоррупционные оговорки) и обязательства могут закрепляться в договорах, заключаемых в организации с контрагентами.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5</w:t>
      </w: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     Должностные лица организации, ответственные за реализацию антикоррупционной политики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</w:t>
      </w: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Руководитель организации отвечает за организацию всех мероприятий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направленных на реализацию принципов и требований настоящей Политики, включая назначение лиц, ответственных за разработку антикоррупционных мероприятий, их внедрение и контроль.   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  Ответственные за реализацию антикоррупционной политики определяются в локальных нормативных актах организации.   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Задачи, функции полномочия должностных лиц, ответственных за противодействие коррупции: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 разработка и представление на утверждение руководителем  организации проектов локальных нормативных актов организации, направленных на реализацию мер по предупреждению коррупции;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проведение контрольных мероприятий, направленных на выявление коррупционных правонарушений работниками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  организация проведения оценки коррупционных рисков;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  организация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проведение оценки результатов антикоррупционной работы и подготовка соответствующих отчетных материалов руководству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разработка плана антикоррупционных мероприятий в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иные задачи, функции и полномочия в соответствии с действующим законодательством и настоящей Антикоррупционной политикой.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.     Закрепление обязанностей работников организации, связанных с предупреждением и противодействием коррупции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Работники организации в связи с исполнением своих трудовых обязанностей должны: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случаях склонения работника к совершению коррупционных правонарушений;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незамедлительно информировать непосредственного руководителя/лицо, ответственное за реализацию антикоррупционной политики/руководство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сообщить непосредственному руководителя или иному ответственному лицу о возможности возникновения либо возникшем у работника конфликте интересов.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7.     Выявление и урегулирование конфликта интересов в медицинской организации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   Понятие «конфликта интересов» определено в статье 75 Федерального закона от 21.11.11г. № 323-ФЗ «Об основах охраны здоровья граждан».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 частью 1 статьи 75 Федерального закона от 21.11.11г. № 323-ФЗ «Об основах охраны здоровья граждан» под конфликтом интересов понимается ситуация,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ими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Федеральный закон от 21.11.11г. № 323-ФЗ обязывает медицинских работников информировать о возникновении конфликта интересов в письменной форме: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     медицинские и иные работники обязаны информировать руководителя организации, в которой они работают;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   руководитель организации в трехдневный срок со дня, когда ему стало известно о конфликте интересов, обязан в письменной форме уведомить об этом Министерство здравоохранения Республики Башкортостан. В КоАП РФ в ст. 6.29 предусмотрено наложение административных штрафов за непредставление 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информации о конфликте интересов при осуществлении медицинской деятельности. 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месяцев. Своевременное выявление конфликта интересов в деятельности работников медицинской организации является одним из ключевых элементов предотвращения коррупционных нарушений.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8.     Основные принципы управления конфликтом интересов в организации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В основу работы по управлению конфликтом интересов в организации положены следующие принципы: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обязательность раскрытия сведений о реальном или потенциальном конфликте  интересов;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 индивидуальное   рассмотрение   и   оценка   </w:t>
      </w:r>
      <w:proofErr w:type="spell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репутационных</w:t>
      </w:r>
      <w:proofErr w:type="spell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 рисков  для   организации     при выявлении каждого конфликта интересов и его урегулирования;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конфиденциальность процесса раскрытия сведений о конфликте интересов и процесса его урегулирования;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соблюдение баланса интересов организации и работника при урегулировании конфликта интересов;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9.     Обязанности работников в связи с раскрытием и урегулированием конфликта интересов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Обязанности работников в связи с раскрытием и урегулированием конфликта интересов: - при принятии решений по деловым (хозяйственным) вопросам и выполнении своих трудовых обязанностей руководствоваться интересами организации – без учета своих личных интересов, интересов своих родственников и друзей;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избегать (по возможности) ситуаций и обстоятельств, которые могут привести к конфликту интересов;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  раскрывать возникший (реальный) или потенциальный конфликт интересов;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  содействовать урегулированию возникшего конфликта интересов.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10.  Порядок раскрытия конфликта интересов работником организации и порядок его урегулирования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Вид процедур раскрытия конфликта интересов: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раскрытие сведений о конфликте интересов при приеме на работу;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-раскрытие сведений о конфликте интересов при назначении на новую должность;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разовое раскрытие сведений по мере возникновения ситуаций конфликта интересов.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Организация 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11.  Принятие мер по предупреждению коррупции при взаимодействии с организациями – контрагентами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 В антикоррупционной работе организации, осуществляемой при взаимодействии с организациями - контрагентами, есть два направления.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  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Первое - установление и сохранение деловых (хозяйственных) отношении с теми организациями, 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приносящей доход деятельности, реализуют собственные меры по противодействию коррупции, участвуют в коллективных антикоррупционных инициативах.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контрагентами.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самой простой форме такая проверка может представлять собой сбор и анализ находящихся в открытом доступе сведении о потенциальных организациях – контрагентах: их репутации в деловых кругах, длительности деятельности на рынке, участия в коррупционных скандалах, анализ судебных дел, с участием контрагента, наличие возбужденных в отношении организации - контрагента исполнительных производств  и т.п.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Повышенное внимание в ходе оценки коррупционных рисков при взаимодействии с контрагентами уделяется при заключении сделок по отчуждению имущества.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Другое направление антикоррупционной работы при взаимодействии с организациями - контрагентами заключается в распространении среди организаций -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организации. Определенные положения о соблюдении антикоррупционных стандартов могут включаться в договоры, заключаемые с организациями - контрагентами.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Кроме того, должно организовываться информирование контрагентов о степени реализации антикоррупционных мер, в том числе посредством размещения соответствующих сведении на официальном сайте организации.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lastRenderedPageBreak/>
        <w:t>12.  Консультирование и обучение работников организации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   При организации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обучения работников по вопросам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профилактики и противодействия коррупции необходимо учитывать цели и задачи обучения, категорию обучаемых, вид обучения в зависимости от времени его проведения.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Цели и задачи обучения определяют тематику и форму занятий. Обучение может, в частности, проводится по следующей тематике: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коррупция в государственном и частном секторах экономики (теоретическая);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юридическая ответственность за совершение коррупционных правонарушений;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выявление и разрешение конфликта интересов при выполнении трудовых обязанностей; - поведение в ситуациях коррупционного риска, в частности в случаях вымогательства взятки со стороны должностных лиц государственных и муниципальных, иных организаций;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взаимодействие с правоохранительными органами по вопросам профилактики и противодействия коррупции (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прикладная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  При организации обучения следует учитывать категорию обучаемых лиц. Стандартно выделяются следующие группы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обучаемых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лица, ответственные за противодействие коррупции в организации;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руководящие работники;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иные работники организации.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В зависимости от времени проведения можно выделить следующие виды обучения: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-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обучение по вопросам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профилактики и противодействия коррупции непосредственно после приема на работу;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противодействием коррупции;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периодическое обучение работников организации с целью поддержания их знаний и навыков в сфере противодействия коррупции на должном уровне;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 дополнительное обучение в случае выявления провалов в реализации антикоррупционной политики, одной из причин которых является недостаточность знаний и навыков работников в сфере противодействия коррупции. Консультирование по вопросам противодействия коррупции обычно осуществляется в индивидуальном порядке. Консультирование по частным 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вопросам противодействия коррупции и урегулирования конфликта интересов рекомендуется проводить в конфиденциальном порядке. 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13.  Внутренний контроль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 Федеральным законом от 6 декабря 2011 г. N 402-ФЗ "О бухгалтерском учете" установлена обязанность для всех организаций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осуществлять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внутренний контроль хозяйственных операций, а для организаций, бухгалтерская отчетность которых подлежит обязательному аудиту, также обязанность организовать внутренний контроль ведения бухгалтерского учета и составления бухгалтерской отчетности.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 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организации. При этом наибольший интерес представляет реализация таких задач системы внутреннего контроля и аудита, как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 Для этого система внутреннего контроля и аудита должна учитывать требования антикоррупционной политики, реализуемой организацией, в том числе: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проверка соблюдения различных организационных процедур и правил деятельности, которые значимы с точки зрения работы по профилактике и предупреждению коррупции; - контроль документирования операций хозяйственной деятельности организации; - проверка экономической обоснованности осуществляемых операций в сферах коррупционного риска.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Проверка реализации организационных процедур и правил деятельности, которые значимы с точки зрения работы по профилактике и предупреждению коррупции, может охватывать как специальные антикоррупционные правила и процедуры, так и иные правила и процедуры, имеющие опосредованное значение (например, некоторые общие нормы и стандарты поведения, представленные в кодексе этики и служебного поведения организации).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 Контроль документирования операций хозяйственной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деятельности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прежде всего связан с обязанностью ведения финансовой (бухгалтерской) отчетности организации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т.д.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подарками, представительских расходов, благотворительных пожертвований, вознаграждений внешним консультантам и других сфер. При этом следует обращать внимание на наличие обстоятельств - индикаторов неправомерных действий, например: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- оплата услуг, характер которых не определен либо вызывает сомнения;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- 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аффилированных лиц и контрагентов;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 закупки или продажи по ценам, значительно отличающимся от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рыночных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 - сомнительные платежи наличными.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14.  Взаимодействие с работниками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Организация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В организации организуются безопасные, конфиденциальные и доступные средства информирования руководства о фактах взяточничества, в том числе – телефон доверия организации.  По адресу электронной почты  организации на имя руководителя могут поступать предложения по улучшению антикоррупционных мероприятий и контроля, а также запросы со стороны работников и третьих лиц.       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Для формирования надлежащего уровня антикоррупционной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форме.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 Организация заявляет о том, что ни одни работник не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будет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подвергнут санкциям (в том числе уволен, понижен к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взяточничество.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Организация размещает настоящую Политику в свободном доступе на официальном сайте и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липами.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15.  Сотрудничество с правоохранительными органами в сфере противодействия коррупции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 Сотрудничество с правоохранительными органами является важным показателем действительной приверженности 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организации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декларируемым антикоррупционным стандартам поведения.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 Сотрудничество с правоохранительными органами осуществляется в форме: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- оказания содействия уполномоченным представителям контрольно-надзорных и правоохранительных органов при проведении ими инспекционных проверок 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деятельности организации по вопросам предупреждения и противодействия коррупции;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 Руководству организац</w:t>
      </w:r>
      <w:proofErr w:type="gramStart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ии и ее</w:t>
      </w:r>
      <w:proofErr w:type="gramEnd"/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сотрудникам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16.  Ответственность за несоблюдение (ненадлежащее исполнение) требований антикоррупционной политики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  Организация и все работники должны соблюдать нормы российского антикоррупционного законодательства, установленные, в том числе, Уголовным кодексом Российской Федерации, Кодексом Российский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 организации и работники всех подразделений организации независимо от занимаемой должности несут ответственность, предусмотренную действующим законодательством Российском Федерации, за соблюдение принципов и требовании настоящей Политики. Лица, виновные в нарушении требовании настоящей Политики, могут быть привлечены к дисциплинарной, административной, гражданско-правовой или уголовной ответственности в порядке и по основаниям, предусмотренным законодательством Российской Федерации. 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19. Порядок пересмотра и внесения изменений в Положение об антикоррупционной политике организации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 Организация осуществляет регулярный мониторинг хода и эффективности реализации антикоррупционной политики. В частности, должностное лицо или структурное подразделение организации, на которое возложены функции по профилактике и противодействию коррупции, может ежегодно представлять руководству организации соответствующий отчет. Если по результатам мониторинга возникают сомнения в эффективности реализуемых антикоррупционных мероприятий, необходимо внести в Положение об антикоррупционной политике изменения и дополнения.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      Пересмотр принятой антикоррупционной политики может проводиться и в иных случаях, таких как внесение изменений в ТК РФ и законодательство о </w:t>
      </w: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противодействии коррупции, изменение организационно-правовой формы организации.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  При выявлении недостаточно эффективных требований настоящего Положения или антикоррупционных мероприятий организации, либо при изменении требований применимого законодательства РФ, руководителя организации, а также ответственные лица, организуют выработку и реализацию плана действий по пересмотру и изменению настоящего Положения и/или антикоррупционных мероприятий.</w:t>
      </w:r>
    </w:p>
    <w:p w:rsidR="009F7D65" w:rsidRPr="009F7D65" w:rsidRDefault="009F7D65" w:rsidP="009F7D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20.  Заключительные положения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 Указанное Положение об антикоррупционной  политике   подлежит   непосредственной   реализации   и применению в деятельности организации, руководитель организации должен демонстрировать личный пример соблюдения антикоррупционных стандартов поведения, выступать гарантом выполнения антикоррупционных правил и процедур.</w:t>
      </w:r>
    </w:p>
    <w:p w:rsidR="009F7D65" w:rsidRPr="009F7D65" w:rsidRDefault="009F7D65" w:rsidP="009F7D65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F7D6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     Антикоррупционная политика организации доводится до сведения работников, иных заинтересованных лиц путем обеспечения беспрепятственного доступа к тексту Положения об антикоррупционной политике, размещенному на официальном сайте организации, на информационных стендах на которых представлена вся необходимая информация, касающаяся противодействию коррупции.</w:t>
      </w:r>
    </w:p>
    <w:p w:rsidR="002F3074" w:rsidRDefault="002F3074">
      <w:bookmarkStart w:id="0" w:name="_GoBack"/>
      <w:bookmarkEnd w:id="0"/>
    </w:p>
    <w:sectPr w:rsidR="002F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F1F"/>
    <w:multiLevelType w:val="multilevel"/>
    <w:tmpl w:val="8A24F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85"/>
    <w:rsid w:val="002F3074"/>
    <w:rsid w:val="00376685"/>
    <w:rsid w:val="009F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7D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4679</Words>
  <Characters>26676</Characters>
  <Application>Microsoft Office Word</Application>
  <DocSecurity>0</DocSecurity>
  <Lines>222</Lines>
  <Paragraphs>62</Paragraphs>
  <ScaleCrop>false</ScaleCrop>
  <Company/>
  <LinksUpToDate>false</LinksUpToDate>
  <CharactersWithSpaces>31293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2</cp:revision>
  <dcterms:created xsi:type="dcterms:W3CDTF">2020-02-02T04:46:00Z</dcterms:created>
  <dcterms:modified xsi:type="dcterms:W3CDTF">2020-02-02T04:46:00Z</dcterms:modified>
</cp:coreProperties>
</file>